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0E4C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0E4C8B" w:rsidRPr="000E4C8B">
              <w:rPr>
                <w:rFonts w:ascii="Calibri" w:hAnsi="Calibri" w:cs="Calibri"/>
                <w:b/>
                <w:i/>
                <w:sz w:val="22"/>
                <w:szCs w:val="22"/>
              </w:rPr>
              <w:t>Dziedzictwo muzyki polskiej w otwartym dostępie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0E4C8B">
              <w:rPr>
                <w:rFonts w:ascii="Calibri" w:hAnsi="Calibri" w:cs="Calibri"/>
                <w:i/>
                <w:sz w:val="22"/>
                <w:szCs w:val="22"/>
              </w:rPr>
              <w:t>Narodowy Instytut Fryderyka Chopina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F2AF5" w:rsidRPr="00A06425" w:rsidTr="003B5CB7">
        <w:tc>
          <w:tcPr>
            <w:tcW w:w="562" w:type="dxa"/>
            <w:shd w:val="clear" w:color="auto" w:fill="auto"/>
          </w:tcPr>
          <w:p w:rsidR="002F2AF5" w:rsidRPr="00A06425" w:rsidRDefault="00AE15E3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0E4C8B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C8B" w:rsidRPr="000E4C8B" w:rsidRDefault="00557DB3" w:rsidP="000E4C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</w:t>
            </w:r>
            <w:r w:rsidR="000E4C8B"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 w:rsidR="000E4C8B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="000E4C8B"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ależy wskazać spośród trzech możliwych (do wyboru):</w:t>
            </w:r>
          </w:p>
          <w:p w:rsidR="000E4C8B" w:rsidRPr="000E4C8B" w:rsidRDefault="000E4C8B" w:rsidP="000E4C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- planowany</w:t>
            </w:r>
          </w:p>
          <w:p w:rsidR="000E4C8B" w:rsidRPr="000E4C8B" w:rsidRDefault="000E4C8B" w:rsidP="000E4C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- w trakcie realizacji</w:t>
            </w:r>
          </w:p>
          <w:p w:rsidR="000E4C8B" w:rsidRPr="000E4C8B" w:rsidRDefault="000E4C8B" w:rsidP="000E4C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- osiągnięty</w:t>
            </w:r>
          </w:p>
          <w:p w:rsidR="002F2AF5" w:rsidRDefault="002F2AF5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E321D5" w:rsidRDefault="00557DB3" w:rsidP="000E4C8B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</w:t>
            </w:r>
            <w:r w:rsidR="000E4C8B">
              <w:rPr>
                <w:rFonts w:ascii="Calibri" w:hAnsi="Calibri" w:cs="Calibri"/>
                <w:sz w:val="22"/>
                <w:szCs w:val="22"/>
              </w:rPr>
              <w:t>określenia poprawnego statusu kamienia milowego</w:t>
            </w:r>
          </w:p>
        </w:tc>
        <w:tc>
          <w:tcPr>
            <w:tcW w:w="1501" w:type="dxa"/>
          </w:tcPr>
          <w:p w:rsidR="002F2AF5" w:rsidRPr="00A06425" w:rsidRDefault="002F2AF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3F7" w:rsidRPr="00A06425" w:rsidTr="00107DBC">
        <w:tc>
          <w:tcPr>
            <w:tcW w:w="562" w:type="dxa"/>
            <w:shd w:val="clear" w:color="auto" w:fill="auto"/>
          </w:tcPr>
          <w:p w:rsidR="007773F7" w:rsidRDefault="007773F7" w:rsidP="007773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773F7" w:rsidRDefault="007773F7" w:rsidP="007773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557DB3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4F81">
              <w:rPr>
                <w:rFonts w:ascii="Calibri" w:hAnsi="Calibri" w:cs="Calibri"/>
                <w:color w:val="000000"/>
                <w:sz w:val="22"/>
                <w:szCs w:val="22"/>
              </w:rPr>
              <w:t>W kolumnie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„powiązane wskaźniki projektu” </w:t>
            </w:r>
            <w:r w:rsidRPr="00774F81">
              <w:rPr>
                <w:rFonts w:ascii="Calibri" w:hAnsi="Calibri" w:cs="Calibri"/>
                <w:color w:val="000000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557DB3" w:rsidRDefault="007773F7" w:rsidP="007773F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7773F7" w:rsidRPr="00A06425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3F7" w:rsidRPr="00A06425" w:rsidTr="00107DBC">
        <w:tc>
          <w:tcPr>
            <w:tcW w:w="562" w:type="dxa"/>
            <w:shd w:val="clear" w:color="auto" w:fill="auto"/>
          </w:tcPr>
          <w:p w:rsidR="007773F7" w:rsidRPr="00A06425" w:rsidRDefault="007773F7" w:rsidP="007773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773F7" w:rsidRPr="00A06425" w:rsidRDefault="007773F7" w:rsidP="007773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4F78">
              <w:rPr>
                <w:rFonts w:ascii="Calibri" w:hAnsi="Calibri" w:cs="Calibri"/>
                <w:color w:val="000000"/>
                <w:sz w:val="22"/>
                <w:szCs w:val="22"/>
              </w:rPr>
              <w:t>W kolumnie "rzeczywisty termin osiągnięci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a" kamienia milowego pn. "Zakończenie digitaliza</w:t>
            </w: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cji PL-</w:t>
            </w:r>
            <w:proofErr w:type="spellStart"/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STab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." nie podano rzeczywistej daty osiągnięcia, natom</w:t>
            </w:r>
            <w:r w:rsidRPr="00DE4F78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DE4F78">
              <w:rPr>
                <w:rFonts w:ascii="Calibri" w:hAnsi="Calibri" w:cs="Calibri"/>
                <w:color w:val="000000"/>
                <w:sz w:val="22"/>
                <w:szCs w:val="22"/>
              </w:rPr>
              <w:t>st z opisu w kolumnie "status realizacji kamienia milowego" wynika, że beneficjent osiągnął ten kamień milowy.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7773F7" w:rsidRPr="00A06425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3F7" w:rsidRPr="00A06425" w:rsidTr="00107DBC">
        <w:tc>
          <w:tcPr>
            <w:tcW w:w="562" w:type="dxa"/>
            <w:shd w:val="clear" w:color="auto" w:fill="auto"/>
          </w:tcPr>
          <w:p w:rsidR="007773F7" w:rsidRPr="00A06425" w:rsidRDefault="007773F7" w:rsidP="007773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773F7" w:rsidRPr="00A06425" w:rsidRDefault="007773F7" w:rsidP="007773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2F2AF5" w:rsidRDefault="007773F7" w:rsidP="007773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7773F7" w:rsidRDefault="007773F7" w:rsidP="007773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DE4F78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wymieniono wszystkich kamieni milowych, które zostały wymienione w raporcie na koniec poprzedniego kwartału:</w:t>
            </w:r>
          </w:p>
          <w:p w:rsidR="007773F7" w:rsidRPr="00A37E34" w:rsidRDefault="007773F7" w:rsidP="007773F7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7E34">
              <w:rPr>
                <w:rFonts w:asciiTheme="minorHAnsi" w:hAnsiTheme="minorHAnsi" w:cstheme="minorHAnsi"/>
                <w:sz w:val="22"/>
                <w:szCs w:val="22"/>
              </w:rPr>
              <w:t>Uruchomien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 portalu muzealnego i publika</w:t>
            </w:r>
            <w:r w:rsidRPr="00A37E34">
              <w:rPr>
                <w:rFonts w:asciiTheme="minorHAnsi" w:hAnsiTheme="minorHAnsi" w:cstheme="minorHAnsi"/>
                <w:sz w:val="22"/>
                <w:szCs w:val="22"/>
              </w:rPr>
              <w:t>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7E34">
              <w:rPr>
                <w:rFonts w:asciiTheme="minorHAnsi" w:hAnsiTheme="minorHAnsi" w:cstheme="minorHAnsi"/>
                <w:sz w:val="22"/>
                <w:szCs w:val="22"/>
              </w:rPr>
              <w:t>online</w:t>
            </w:r>
          </w:p>
          <w:p w:rsidR="007773F7" w:rsidRPr="00EC574D" w:rsidRDefault="007773F7" w:rsidP="007773F7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574D">
              <w:rPr>
                <w:rFonts w:asciiTheme="minorHAnsi" w:hAnsiTheme="minorHAnsi" w:cstheme="minorHAnsi"/>
                <w:sz w:val="22"/>
                <w:szCs w:val="22"/>
              </w:rPr>
              <w:t>Publikacja materiałów promocyjnych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773F7" w:rsidRPr="00EC574D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574D">
              <w:rPr>
                <w:rFonts w:asciiTheme="minorHAnsi" w:hAnsiTheme="minorHAnsi" w:cstheme="minorHAnsi"/>
                <w:sz w:val="22"/>
                <w:szCs w:val="22"/>
              </w:rPr>
              <w:t xml:space="preserve">Dodatkowo w raporcie został podany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 razy ten sam  kamień milowy „</w:t>
            </w:r>
            <w:r w:rsidRPr="00EC574D">
              <w:rPr>
                <w:rFonts w:asciiTheme="minorHAnsi" w:hAnsiTheme="minorHAnsi" w:cstheme="minorHAnsi"/>
                <w:sz w:val="22"/>
                <w:szCs w:val="22"/>
              </w:rPr>
              <w:t>Zakończenie przygotowania transkrypcji”.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7341DC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7773F7" w:rsidRPr="00A06425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3F7" w:rsidRPr="00A06425" w:rsidTr="00107DBC">
        <w:tc>
          <w:tcPr>
            <w:tcW w:w="562" w:type="dxa"/>
            <w:shd w:val="clear" w:color="auto" w:fill="auto"/>
          </w:tcPr>
          <w:p w:rsidR="007773F7" w:rsidRDefault="007773F7" w:rsidP="007773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773F7" w:rsidRDefault="007773F7" w:rsidP="007773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wymieniono produktów końcowych, które zostały zawarte w opisie złożeń projektu zaakceptowanym przez KRMC tj.:</w:t>
            </w:r>
          </w:p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ED77D0">
              <w:rPr>
                <w:rFonts w:ascii="Calibri" w:hAnsi="Calibri" w:cs="Calibri"/>
                <w:color w:val="000000"/>
                <w:sz w:val="22"/>
                <w:szCs w:val="22"/>
              </w:rPr>
              <w:t>Portal „Dziedzictwo muzyki polskiej w otwartym dostępie”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ED77D0">
              <w:rPr>
                <w:rFonts w:ascii="Calibri" w:hAnsi="Calibri" w:cs="Calibri"/>
                <w:color w:val="000000"/>
                <w:sz w:val="22"/>
                <w:szCs w:val="22"/>
              </w:rPr>
              <w:t>API (dla danych portalu)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ED77D0">
              <w:rPr>
                <w:rFonts w:ascii="Calibri" w:hAnsi="Calibri" w:cs="Calibri"/>
                <w:color w:val="000000"/>
                <w:sz w:val="22"/>
                <w:szCs w:val="22"/>
              </w:rPr>
              <w:t>API (dla metadanych RISM)</w:t>
            </w:r>
          </w:p>
          <w:p w:rsidR="007773F7" w:rsidRPr="00956734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ED77D0">
              <w:rPr>
                <w:rFonts w:ascii="Calibri" w:hAnsi="Calibri" w:cs="Calibri"/>
                <w:color w:val="000000"/>
                <w:sz w:val="22"/>
                <w:szCs w:val="22"/>
              </w:rPr>
              <w:t>VerovioHumdrumViewer</w:t>
            </w:r>
            <w:proofErr w:type="spellEnd"/>
            <w:r w:rsidRPr="00ED77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(wersja zoptymalizowana dla muzyki polskiej)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956734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6734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</w:tcPr>
          <w:p w:rsidR="007773F7" w:rsidRPr="00A06425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3F7" w:rsidRPr="00A06425" w:rsidTr="00107DBC">
        <w:tc>
          <w:tcPr>
            <w:tcW w:w="562" w:type="dxa"/>
            <w:shd w:val="clear" w:color="auto" w:fill="auto"/>
          </w:tcPr>
          <w:p w:rsidR="007773F7" w:rsidRPr="00A06425" w:rsidRDefault="007773F7" w:rsidP="007773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:rsidR="007773F7" w:rsidRPr="00A06425" w:rsidRDefault="007773F7" w:rsidP="007773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A06425" w:rsidRDefault="007773F7" w:rsidP="00777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6734">
              <w:rPr>
                <w:rFonts w:ascii="Calibri" w:hAnsi="Calibri" w:cs="Calibri"/>
                <w:color w:val="000000"/>
                <w:sz w:val="22"/>
                <w:szCs w:val="22"/>
              </w:rPr>
              <w:t>Wymieniono tylko jedno ryzyko związane z realizacją projektu. Zgodnie z wyjaśnieniami na wzorze fo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rmularza raportu w raporcie: - </w:t>
            </w:r>
            <w:r w:rsidRPr="00956734">
              <w:rPr>
                <w:rFonts w:ascii="Calibri" w:hAnsi="Calibri" w:cs="Calibri"/>
                <w:color w:val="000000"/>
                <w:sz w:val="22"/>
                <w:szCs w:val="22"/>
              </w:rPr>
              <w:t>należy wskazać najważniejsze ryzyka projektowe, w szczególności wpływające na harmonogram projektu lub jego uzasadnienie biznesowe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6734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</w:tcPr>
          <w:p w:rsidR="007773F7" w:rsidRPr="00A06425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3F7" w:rsidRPr="00A06425" w:rsidTr="00107DBC">
        <w:tc>
          <w:tcPr>
            <w:tcW w:w="562" w:type="dxa"/>
            <w:shd w:val="clear" w:color="auto" w:fill="auto"/>
          </w:tcPr>
          <w:p w:rsidR="007773F7" w:rsidRPr="00A06425" w:rsidRDefault="007773F7" w:rsidP="007773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773F7" w:rsidRDefault="007773F7" w:rsidP="007773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A06425" w:rsidRDefault="007773F7" w:rsidP="00777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„Sposób zarządzania ryzykiem” dla każdego ryzyka należy wskazać również „czy nastąpiła zmiana w zakresie danego ryzyka w stosunku do poprzedniego okresu sprawozdawczego”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7773F7" w:rsidRPr="00A06425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3F7" w:rsidRPr="00A06425" w:rsidTr="00107DBC">
        <w:tc>
          <w:tcPr>
            <w:tcW w:w="562" w:type="dxa"/>
            <w:shd w:val="clear" w:color="auto" w:fill="auto"/>
          </w:tcPr>
          <w:p w:rsidR="007773F7" w:rsidRPr="00A06425" w:rsidRDefault="007773F7" w:rsidP="007773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773F7" w:rsidRPr="00A06425" w:rsidRDefault="007773F7" w:rsidP="007773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A06425" w:rsidRDefault="007773F7" w:rsidP="00777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utrzymanie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Brak określenia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wpływających na utrzymanie efektów projektu. Zgodnie z wyjaśnieniami na wzorze formularza raportu w raporcie „należy wskazać główne ryzyka wpływające na utrzymanie efektów projektu” np. związane z zapewnieniem finansowania itp.</w:t>
            </w:r>
          </w:p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7773F7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6734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</w:tcPr>
          <w:p w:rsidR="007773F7" w:rsidRPr="00A06425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6645"/>
    <w:rsid w:val="000D7457"/>
    <w:rsid w:val="000E4C8B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B4105"/>
    <w:rsid w:val="004019A4"/>
    <w:rsid w:val="0045517E"/>
    <w:rsid w:val="004D086F"/>
    <w:rsid w:val="00541AF8"/>
    <w:rsid w:val="00557DB3"/>
    <w:rsid w:val="00597A3C"/>
    <w:rsid w:val="005F6527"/>
    <w:rsid w:val="006705EC"/>
    <w:rsid w:val="006E16E9"/>
    <w:rsid w:val="007773F7"/>
    <w:rsid w:val="007B79EA"/>
    <w:rsid w:val="00807385"/>
    <w:rsid w:val="00944932"/>
    <w:rsid w:val="009A3EB0"/>
    <w:rsid w:val="009E5FDB"/>
    <w:rsid w:val="00A06425"/>
    <w:rsid w:val="00A96A95"/>
    <w:rsid w:val="00AA15F9"/>
    <w:rsid w:val="00AC7796"/>
    <w:rsid w:val="00AE15E3"/>
    <w:rsid w:val="00B871B6"/>
    <w:rsid w:val="00C60612"/>
    <w:rsid w:val="00C64B1B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Autor</cp:lastModifiedBy>
  <cp:revision>2</cp:revision>
  <dcterms:created xsi:type="dcterms:W3CDTF">2020-11-04T06:53:00Z</dcterms:created>
  <dcterms:modified xsi:type="dcterms:W3CDTF">2020-11-04T06:53:00Z</dcterms:modified>
</cp:coreProperties>
</file>